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31B6D" w:rsidRDefault="00000000">
      <w:pPr>
        <w:jc w:val="center"/>
        <w:rPr>
          <w:rFonts w:ascii="Times New Roman" w:hAnsi="Times New Roman" w:cs="Times New Roman"/>
          <w:b/>
          <w:bCs/>
          <w:sz w:val="28"/>
          <w:szCs w:val="28"/>
        </w:rPr>
      </w:pPr>
      <w:r>
        <w:rPr>
          <w:rFonts w:ascii="Times New Roman" w:hAnsi="Times New Roman" w:cs="Times New Roman"/>
          <w:b/>
          <w:bCs/>
          <w:sz w:val="28"/>
          <w:szCs w:val="28"/>
        </w:rPr>
        <w:t>LỄ TƯỞNG NIỆM DANH NHÂN TRẦN HƯNG ĐẠO</w:t>
      </w:r>
    </w:p>
    <w:p w:rsidR="00931B6D" w:rsidRDefault="00000000">
      <w:pPr>
        <w:ind w:firstLine="720"/>
        <w:jc w:val="both"/>
        <w:rPr>
          <w:rFonts w:ascii="Times New Roman" w:hAnsi="Times New Roman" w:cs="Times New Roman"/>
          <w:sz w:val="28"/>
          <w:szCs w:val="28"/>
        </w:rPr>
      </w:pPr>
      <w:r>
        <w:rPr>
          <w:rFonts w:ascii="Times New Roman" w:hAnsi="Times New Roman" w:cs="Times New Roman"/>
          <w:sz w:val="28"/>
          <w:szCs w:val="28"/>
        </w:rPr>
        <w:t>Tổ chức lễ tưởng niệm ngày mất của danh nhân Trần Hưng Đạo là hoạt động thường niên, quan trọng của Trường THPT chuyên Trần Hưng Đạo Bình Thuận.</w:t>
      </w:r>
    </w:p>
    <w:p w:rsidR="00931B6D" w:rsidRDefault="00000000">
      <w:pPr>
        <w:ind w:firstLine="720"/>
        <w:jc w:val="both"/>
        <w:rPr>
          <w:rFonts w:ascii="Times New Roman" w:hAnsi="Times New Roman" w:cs="Times New Roman"/>
          <w:sz w:val="28"/>
          <w:szCs w:val="28"/>
        </w:rPr>
      </w:pPr>
      <w:r>
        <w:rPr>
          <w:rFonts w:ascii="Times New Roman" w:hAnsi="Times New Roman" w:cs="Times New Roman"/>
          <w:sz w:val="28"/>
          <w:szCs w:val="28"/>
        </w:rPr>
        <w:t>Theo đó, ngày 04 tháng 10 năm 2023 (nhằm ngày 20 tháng 8 âm lịch), Ban Giám hiệu, tập thể giáo viên, nhân viên và học sinh Trường THPT chuyên Trần Hưng Đạo Bình Thuận trang trọng tổ chức Lễ tưởng niệm 723 năm ngày mất của danh nhân Trần Hưng Đạo – bậc đại anh hùng dân tộc mà trường được vinh dự mang tên.</w:t>
      </w:r>
    </w:p>
    <w:p w:rsidR="00931B6D" w:rsidRDefault="00000000">
      <w:pPr>
        <w:ind w:firstLine="720"/>
        <w:jc w:val="both"/>
        <w:rPr>
          <w:rFonts w:ascii="Times New Roman" w:hAnsi="Times New Roman" w:cs="Times New Roman"/>
          <w:sz w:val="28"/>
          <w:szCs w:val="28"/>
        </w:rPr>
      </w:pPr>
      <w:r>
        <w:rPr>
          <w:rFonts w:ascii="Times New Roman" w:hAnsi="Times New Roman" w:cs="Times New Roman"/>
          <w:sz w:val="28"/>
          <w:szCs w:val="28"/>
        </w:rPr>
        <w:t>Đúng 18h00, buổi lễ tưởng niệm bắt đầu trong giai điệu hào hùng của ca khúc “Bạch Đằng giang” (Lưu Hữu Phước). Tiếp đó, trong không khí trang nghiêm, xúc động các nghi lễ tưởng niệm, dâng hoa, đốt trầm… được tiến hành. Ban Giám hiệu, tập thể giáo viên, nhân viên và đại diện học sinh các lớp lần lượt lên thắp hương tưởng nhớ vị đại anh hùng dân tộc.</w:t>
      </w:r>
    </w:p>
    <w:p w:rsidR="00931B6D" w:rsidRDefault="00000000">
      <w:pPr>
        <w:ind w:firstLine="720"/>
        <w:jc w:val="both"/>
        <w:rPr>
          <w:rFonts w:ascii="Times New Roman" w:hAnsi="Times New Roman" w:cs="Times New Roman"/>
          <w:sz w:val="28"/>
          <w:szCs w:val="28"/>
        </w:rPr>
      </w:pPr>
      <w:r>
        <w:rPr>
          <w:rFonts w:ascii="Times New Roman" w:hAnsi="Times New Roman" w:cs="Times New Roman"/>
          <w:sz w:val="28"/>
          <w:szCs w:val="28"/>
        </w:rPr>
        <w:t xml:space="preserve">Cũng trong buổi lễ này, toàn trường được xem những thước phim tư liệu quí giá về tiểu sử, cuộc đời và những công trạng của danh tướng Trần Hưng Đạo đối với dân tộc. Song song với đó, ôn lại những truyền thống vẻ vang của Trường. </w:t>
      </w:r>
    </w:p>
    <w:p w:rsidR="00931B6D" w:rsidRDefault="00000000">
      <w:pPr>
        <w:ind w:firstLine="720"/>
        <w:jc w:val="both"/>
        <w:rPr>
          <w:rFonts w:ascii="Times New Roman" w:hAnsi="Times New Roman" w:cs="Times New Roman"/>
          <w:sz w:val="28"/>
          <w:szCs w:val="28"/>
        </w:rPr>
      </w:pPr>
      <w:r>
        <w:rPr>
          <w:rFonts w:ascii="Times New Roman" w:hAnsi="Times New Roman" w:cs="Times New Roman"/>
          <w:sz w:val="28"/>
          <w:szCs w:val="28"/>
        </w:rPr>
        <w:t>Sau phần Lễ trang trọng là phần Hội. Học sinh toàn trường được tham gia trò chơi tìm hiểu kiến thức về danh nhân Trần Hưng Đạo để nhận những phần quà thú vị.</w:t>
      </w:r>
    </w:p>
    <w:p w:rsidR="00931B6D" w:rsidRDefault="00000000">
      <w:pPr>
        <w:ind w:firstLine="720"/>
        <w:jc w:val="both"/>
        <w:rPr>
          <w:rFonts w:ascii="Times New Roman" w:hAnsi="Times New Roman" w:cs="Times New Roman"/>
          <w:sz w:val="28"/>
          <w:szCs w:val="28"/>
        </w:rPr>
      </w:pPr>
      <w:r>
        <w:rPr>
          <w:rFonts w:ascii="Times New Roman" w:hAnsi="Times New Roman" w:cs="Times New Roman"/>
          <w:sz w:val="28"/>
          <w:szCs w:val="28"/>
        </w:rPr>
        <w:t xml:space="preserve">Buổi lễ tưởng niệm mang ý nghĩa vô cùng quan trọng đối với Trường THPT chuyên Trần Hưng Đạo Bình Thuận. Hoạt động này góp phần bồi đắp lòng biết ơn các bậc tiền nhân, lòng yêu nước, lòng tự hào về ngôi trường mang tên vị danh nhân lỗi lạc Trần Hưng Đạo. Từ đó, tạo động lực cho giáo viên và học sinh phấn đấu dạy và học tốt để gìn giữ truyền thống vẻ vang, xứng đáng với cái tên ngôi trường đang mang. </w:t>
      </w:r>
    </w:p>
    <w:p w:rsidR="00931B6D" w:rsidRDefault="00000000">
      <w:pPr>
        <w:ind w:firstLine="720"/>
        <w:rPr>
          <w:rFonts w:ascii="Times New Roman" w:hAnsi="Times New Roman" w:cs="Times New Roman"/>
          <w:sz w:val="28"/>
          <w:szCs w:val="28"/>
        </w:rPr>
      </w:pPr>
      <w:r>
        <w:rPr>
          <w:rFonts w:ascii="Times New Roman" w:hAnsi="Times New Roman" w:cs="Times New Roman"/>
          <w:sz w:val="28"/>
          <w:szCs w:val="28"/>
        </w:rPr>
        <w:t>Buổi lễ kết thúc lúc 19 giờ 30 phút cùng ngày.</w:t>
      </w:r>
    </w:p>
    <w:p w:rsidR="00931B6D" w:rsidRDefault="00000000">
      <w:pPr>
        <w:ind w:firstLine="720"/>
        <w:rPr>
          <w:rFonts w:ascii="Times New Roman" w:hAnsi="Times New Roman" w:cs="Times New Roman"/>
          <w:sz w:val="28"/>
          <w:szCs w:val="28"/>
        </w:rPr>
      </w:pPr>
      <w:r>
        <w:rPr>
          <w:rFonts w:ascii="Times New Roman" w:hAnsi="Times New Roman" w:cs="Times New Roman"/>
          <w:sz w:val="28"/>
          <w:szCs w:val="28"/>
        </w:rPr>
        <w:t xml:space="preserve">                                                                                   Trần Thị Thanh Xuân </w:t>
      </w:r>
    </w:p>
    <w:p w:rsidR="00931B6D" w:rsidRDefault="00000000">
      <w:pPr>
        <w:rPr>
          <w:rFonts w:ascii="Times New Roman" w:hAnsi="Times New Roman" w:cs="Times New Roman"/>
          <w:sz w:val="28"/>
          <w:szCs w:val="28"/>
        </w:rPr>
      </w:pPr>
      <w:r>
        <w:rPr>
          <w:rFonts w:ascii="Times New Roman" w:hAnsi="Times New Roman" w:cs="Times New Roman"/>
          <w:sz w:val="28"/>
          <w:szCs w:val="28"/>
        </w:rPr>
        <w:t>Một số hình ảnh trong buổi Lễ</w:t>
      </w:r>
    </w:p>
    <w:p w:rsidR="00931B6D" w:rsidRDefault="00931B6D">
      <w:pPr>
        <w:rPr>
          <w:rFonts w:ascii="Times New Roman" w:hAnsi="Times New Roman" w:cs="Times New Roman"/>
          <w:sz w:val="28"/>
          <w:szCs w:val="28"/>
        </w:rPr>
      </w:pPr>
    </w:p>
    <w:p w:rsidR="00931B6D" w:rsidRDefault="0000000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000245" cy="3998599"/>
            <wp:effectExtent l="0" t="0" r="635" b="1905"/>
            <wp:docPr id="102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 cstate="print"/>
                    <a:srcRect/>
                    <a:stretch/>
                  </pic:blipFill>
                  <pic:spPr>
                    <a:xfrm>
                      <a:off x="0" y="0"/>
                      <a:ext cx="6000245" cy="3998599"/>
                    </a:xfrm>
                    <a:prstGeom prst="rect">
                      <a:avLst/>
                    </a:prstGeom>
                  </pic:spPr>
                </pic:pic>
              </a:graphicData>
            </a:graphic>
          </wp:inline>
        </w:drawing>
      </w:r>
    </w:p>
    <w:p w:rsidR="00931B6D" w:rsidRDefault="0000000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80225" cy="3985259"/>
            <wp:effectExtent l="0" t="0" r="1905" b="0"/>
            <wp:docPr id="102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5" cstate="print"/>
                    <a:srcRect/>
                    <a:stretch/>
                  </pic:blipFill>
                  <pic:spPr>
                    <a:xfrm>
                      <a:off x="0" y="0"/>
                      <a:ext cx="5980225" cy="3985259"/>
                    </a:xfrm>
                    <a:prstGeom prst="rect">
                      <a:avLst/>
                    </a:prstGeom>
                  </pic:spPr>
                </pic:pic>
              </a:graphicData>
            </a:graphic>
          </wp:inline>
        </w:drawing>
      </w:r>
    </w:p>
    <w:p w:rsidR="00931B6D" w:rsidRDefault="00000000">
      <w:pPr>
        <w:rPr>
          <w:noProof/>
        </w:rPr>
      </w:pPr>
      <w:r>
        <w:rPr>
          <w:noProof/>
        </w:rPr>
        <w:lastRenderedPageBreak/>
        <w:drawing>
          <wp:inline distT="0" distB="0" distL="0" distR="0">
            <wp:extent cx="5962650" cy="3973547"/>
            <wp:effectExtent l="0" t="0" r="0" b="8255"/>
            <wp:docPr id="102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6" cstate="print"/>
                    <a:srcRect/>
                    <a:stretch/>
                  </pic:blipFill>
                  <pic:spPr>
                    <a:xfrm>
                      <a:off x="0" y="0"/>
                      <a:ext cx="5962650" cy="3973547"/>
                    </a:xfrm>
                    <a:prstGeom prst="rect">
                      <a:avLst/>
                    </a:prstGeom>
                  </pic:spPr>
                </pic:pic>
              </a:graphicData>
            </a:graphic>
          </wp:inline>
        </w:drawing>
      </w:r>
    </w:p>
    <w:p w:rsidR="00931B6D" w:rsidRDefault="00000000">
      <w:pPr>
        <w:rPr>
          <w:noProof/>
        </w:rPr>
      </w:pPr>
      <w:r>
        <w:rPr>
          <w:noProof/>
        </w:rPr>
        <w:drawing>
          <wp:inline distT="0" distB="0" distL="0" distR="0">
            <wp:extent cx="5934075" cy="3954505"/>
            <wp:effectExtent l="0" t="0" r="0" b="8255"/>
            <wp:docPr id="102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7" cstate="print"/>
                    <a:srcRect/>
                    <a:stretch/>
                  </pic:blipFill>
                  <pic:spPr>
                    <a:xfrm>
                      <a:off x="0" y="0"/>
                      <a:ext cx="5934075" cy="3954505"/>
                    </a:xfrm>
                    <a:prstGeom prst="rect">
                      <a:avLst/>
                    </a:prstGeom>
                  </pic:spPr>
                </pic:pic>
              </a:graphicData>
            </a:graphic>
          </wp:inline>
        </w:drawing>
      </w:r>
    </w:p>
    <w:sectPr w:rsidR="00931B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B6D"/>
    <w:rsid w:val="00931B6D"/>
    <w:rsid w:val="00946C5D"/>
    <w:rsid w:val="00DF4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8694C4-219C-421A-ABC6-54942EC39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271</Words>
  <Characters>1550</Characters>
  <Application>Microsoft Office Word</Application>
  <DocSecurity>0</DocSecurity>
  <Lines>12</Lines>
  <Paragraphs>3</Paragraphs>
  <ScaleCrop>false</ScaleCrop>
  <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This-PC</dc:creator>
  <cp:lastModifiedBy>Admin</cp:lastModifiedBy>
  <cp:revision>2</cp:revision>
  <dcterms:created xsi:type="dcterms:W3CDTF">2023-10-09T03:12:00Z</dcterms:created>
  <dcterms:modified xsi:type="dcterms:W3CDTF">2023-10-09T03:12:00Z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c686ebeb4d0c4b2e81458bd735b88714</vt:lpwstr>
  </property>
</Properties>
</file>