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42" w:rsidRPr="003D7592" w:rsidRDefault="00AA3697" w:rsidP="003D7592">
      <w:pPr>
        <w:jc w:val="center"/>
        <w:rPr>
          <w:b/>
        </w:rPr>
      </w:pPr>
      <w:bookmarkStart w:id="0" w:name="_GoBack"/>
      <w:bookmarkEnd w:id="0"/>
      <w:r w:rsidRPr="003D7592">
        <w:rPr>
          <w:b/>
        </w:rPr>
        <w:t>BÀI TUYÊN TRUYỀN</w:t>
      </w:r>
    </w:p>
    <w:p w:rsidR="00AA3697" w:rsidRPr="003D7592" w:rsidRDefault="003D7592" w:rsidP="003D7592">
      <w:pPr>
        <w:jc w:val="center"/>
        <w:rPr>
          <w:b/>
        </w:rPr>
      </w:pPr>
      <w:r>
        <w:rPr>
          <w:b/>
          <w:noProof/>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207645</wp:posOffset>
                </wp:positionV>
                <wp:extent cx="2047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01ADB7A"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35pt" to="161.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" strokecolor="black [3200]" strokeweight=".5pt">
                <v:stroke joinstyle="miter"/>
                <w10:wrap anchorx="margin"/>
              </v:line>
            </w:pict>
          </mc:Fallback>
        </mc:AlternateContent>
      </w:r>
      <w:r w:rsidR="00AA3697" w:rsidRPr="003D7592">
        <w:rPr>
          <w:b/>
        </w:rPr>
        <w:t>CHUYÊN ĐỀ “</w:t>
      </w:r>
      <w:r w:rsidRPr="003D7592">
        <w:rPr>
          <w:b/>
        </w:rPr>
        <w:t>HỌC TẬP VÀ LÀM THEO TẤM GƯƠNG ĐẠO ĐỨC HỒ CHÍ MINH”</w:t>
      </w:r>
    </w:p>
    <w:p w:rsidR="003D7592" w:rsidRPr="003D7592" w:rsidRDefault="003D7592" w:rsidP="003D7592"/>
    <w:p w:rsidR="0062698A" w:rsidRPr="00526158" w:rsidRDefault="0062698A" w:rsidP="0062698A">
      <w:pPr>
        <w:pStyle w:val="ListParagraph"/>
        <w:ind w:left="0" w:firstLine="284"/>
        <w:jc w:val="both"/>
      </w:pPr>
      <w:r>
        <w:rPr>
          <w:b/>
          <w:bCs/>
        </w:rPr>
        <w:t xml:space="preserve">1. </w:t>
      </w:r>
      <w:r w:rsidRPr="0062698A">
        <w:rPr>
          <w:b/>
          <w:bCs/>
        </w:rPr>
        <w:t>Bác Hồ là vị lãnh tụ có nhiều cống hiến về tư tưởng đạo đức cách mạng</w:t>
      </w:r>
    </w:p>
    <w:p w:rsidR="0062698A" w:rsidRDefault="0062698A" w:rsidP="0062698A">
      <w:pPr>
        <w:ind w:firstLine="709"/>
        <w:jc w:val="both"/>
        <w:rPr>
          <w:iCs/>
        </w:rPr>
      </w:pPr>
      <w:r w:rsidRPr="00526158">
        <w:t>Hồ Chí Minh bắt đầu sự nghiệp cứu nước bằng cách giáo dục lý tưởng và đạo đức cách mạng, đặc biệt là đối với thế hệ thanh niên. Đồng thời, Người còn là hiện thân của đạo đức cách mạng, là bậc “</w:t>
      </w:r>
      <w:r w:rsidRPr="00526158">
        <w:rPr>
          <w:i/>
          <w:iCs/>
        </w:rPr>
        <w:t>đại trí, đại nhân, đại dũng”</w:t>
      </w:r>
      <w:r w:rsidRPr="00526158">
        <w:rPr>
          <w:iCs/>
        </w:rPr>
        <w:t>.</w:t>
      </w:r>
    </w:p>
    <w:p w:rsidR="0062698A" w:rsidRDefault="0062698A" w:rsidP="0062698A">
      <w:pPr>
        <w:ind w:firstLine="709"/>
        <w:jc w:val="both"/>
        <w:rPr>
          <w:iCs/>
        </w:rPr>
      </w:pPr>
      <w:r w:rsidRPr="00526158">
        <w:rPr>
          <w:szCs w:val="24"/>
        </w:rPr>
        <w:t>Đạo đức Hồ Chí Minh là đạo đức mới, đạo đức cách mạng. Tư tưởng đạo đức Hồ Chí Minh trong sáng, suốt đời tận trung với nước, tận hiếu với dân, suốt đời tranh đấu cho Đảng, cho cách mạng. Tư tưởng đạo đức Hồ Chí Minh là sự kết hợp đạo đức truyền thống của dân tộc với tinh hoa đạo đức của nhân loại, giữa phương Đông với phương Tây.</w:t>
      </w:r>
    </w:p>
    <w:p w:rsidR="0062698A" w:rsidRPr="0062698A" w:rsidRDefault="0062698A" w:rsidP="0062698A">
      <w:pPr>
        <w:ind w:firstLine="284"/>
        <w:jc w:val="both"/>
        <w:rPr>
          <w:iCs/>
        </w:rPr>
      </w:pPr>
      <w:r w:rsidRPr="0062698A">
        <w:rPr>
          <w:b/>
          <w:iCs/>
        </w:rPr>
        <w:t xml:space="preserve">2. </w:t>
      </w:r>
      <w:r w:rsidRPr="0062698A">
        <w:rPr>
          <w:b/>
        </w:rPr>
        <w:t>Nội</w:t>
      </w:r>
      <w:r w:rsidRPr="00526158">
        <w:rPr>
          <w:b/>
        </w:rPr>
        <w:t xml:space="preserve"> dung cơ bản trong tư tưởng đạo đức Hồ Chí Minh</w:t>
      </w:r>
    </w:p>
    <w:p w:rsidR="0062698A" w:rsidRDefault="0062698A" w:rsidP="0062698A">
      <w:pPr>
        <w:ind w:firstLine="709"/>
        <w:jc w:val="both"/>
      </w:pPr>
      <w:r w:rsidRPr="00526158">
        <w:rPr>
          <w:b/>
        </w:rPr>
        <w:t>-  Thứ nhất,</w:t>
      </w:r>
      <w:r w:rsidRPr="00526158">
        <w:t xml:space="preserve"> Chủ tịch Hồ Chí Minh quan niệm đạo đức cách mạng là gốc của người cách mạng. Đặc biệt, Bác rất quan tâm đến việc giáo dục đạo đức cách mạng cho đoàn viên và thanh niên. Người căn dặn: “Đảng cần phải chăm lo giáo dục đạo đức cách mạng cho đoàn viên và thanh niên, đào tạo họ thành những người kế thừa xây dựng chủ nghĩa xã hội vừa hồng vừa chuyên”.</w:t>
      </w:r>
    </w:p>
    <w:p w:rsidR="0062698A" w:rsidRDefault="0062698A" w:rsidP="0062698A">
      <w:pPr>
        <w:ind w:firstLine="709"/>
        <w:jc w:val="both"/>
      </w:pPr>
      <w:r w:rsidRPr="00526158">
        <w:t xml:space="preserve">Người cách mạng phải có đạo đức, không có đạo đức thì dù tài giỏi mấy cũng không lãnh đạo được nhân dân. Có đạo đức cách mạng thì khi gặp khó khăn gian khổ, thất bại, cũng không sợ sệt, rụt rè, lùi bước, khi gặp thuận lợi và thành công cũng vẫn giữ vững tinh thần gian khổ, chất phác, khiêm tốn, </w:t>
      </w:r>
      <w:r w:rsidRPr="00526158">
        <w:rPr>
          <w:i/>
          <w:iCs/>
        </w:rPr>
        <w:t>lo trước thiên hạ, vui sau thiên hạ.</w:t>
      </w:r>
    </w:p>
    <w:p w:rsidR="0062698A" w:rsidRPr="00526158" w:rsidRDefault="0062698A" w:rsidP="0062698A">
      <w:pPr>
        <w:ind w:firstLine="709"/>
        <w:jc w:val="both"/>
      </w:pPr>
      <w:r w:rsidRPr="00526158">
        <w:rPr>
          <w:b/>
        </w:rPr>
        <w:t>- Thứ hai,</w:t>
      </w:r>
      <w:r w:rsidRPr="00526158">
        <w:t xml:space="preserve"> qua tìm hiểu di sản tư tưởng đạo đức Hồ Chí Minh, ta thấy Người đã nêu bật 03 phẩm chất đạo đức cơ bản nhất:</w:t>
      </w:r>
    </w:p>
    <w:p w:rsidR="0062698A" w:rsidRPr="00526158" w:rsidRDefault="0062698A" w:rsidP="0062698A">
      <w:pPr>
        <w:ind w:firstLine="993"/>
        <w:jc w:val="both"/>
      </w:pPr>
      <w:r w:rsidRPr="00526158">
        <w:t xml:space="preserve">+ Một là, trung với nước, hiếu với dân: Đây là phẩm chất đạo đức bao trùm quan trọng nhất và chi phối các phẩm chất khác. Trên cơ sở kế thừa, phát triển chủ nghĩa yêu nước truyền thống Việt Nam, khắc phục những hạn chế của truyền thống phong kiến phương Đông, Người đưa vào đây một </w:t>
      </w:r>
      <w:r w:rsidRPr="00526158">
        <w:rPr>
          <w:i/>
          <w:iCs/>
        </w:rPr>
        <w:t xml:space="preserve">nội dung mới, cách mạng, </w:t>
      </w:r>
      <w:r w:rsidRPr="00526158">
        <w:t>phản ánh đạo đức ngày nay cao rộng hơn, không phải trung với vua và chỉ có hiếu với cha mẹ, mà trung với nước, hiếu với dân. Trung với nước, hiếu với dân là phải suốt đời đấu tranh cho cách mạng, ra sức làm việc, giữ vững kỷ luật, thực hiện tốt đường lối, chính sách của Đảng; phải lấy dân làm gốc, phải thực hiện dân chủ, bao nhiêu lợi ích đều vì dân. Đảng, Nhà nước hoạt động phải gần dân, thân dân, lấy trí tuệ ở dân, học hỏi dân.</w:t>
      </w:r>
    </w:p>
    <w:p w:rsidR="0062698A" w:rsidRPr="00526158" w:rsidRDefault="0062698A" w:rsidP="0062698A">
      <w:pPr>
        <w:ind w:firstLine="993"/>
        <w:jc w:val="both"/>
      </w:pPr>
      <w:r w:rsidRPr="00526158">
        <w:t xml:space="preserve">+ Hai là: </w:t>
      </w:r>
      <w:r w:rsidRPr="00526158">
        <w:rPr>
          <w:bCs/>
        </w:rPr>
        <w:t xml:space="preserve">Cần, kiệm, liêm, chính, chí công vô tư. </w:t>
      </w:r>
      <w:r w:rsidRPr="00526158">
        <w:t xml:space="preserve">Người cho rằng: Thiếu một mùa thì không thành trời. Thiếu một phương thì không thành đất, thiếu một đức, thì không thành người. Cần, kiệm, liêm, chính là thước đo văn minh, tiến bộ của một dân tộc. Người viết: Một dân tộc biết </w:t>
      </w:r>
      <w:r w:rsidRPr="00526158">
        <w:lastRenderedPageBreak/>
        <w:t>cần, kiệm, biết liêm, là một dân tộc giàu về vật chất, mạnh về tinh thần, là một dân tộc văn minh tiến bộ.</w:t>
      </w:r>
    </w:p>
    <w:p w:rsidR="0062698A" w:rsidRDefault="0062698A" w:rsidP="0062698A">
      <w:pPr>
        <w:ind w:firstLine="993"/>
        <w:jc w:val="both"/>
      </w:pPr>
      <w:r w:rsidRPr="00526158">
        <w:t>+ Ba là: Yêu thương con người. Chủ tịch Hồ Chí Minh yêu thương con người với một tình cảm sâu sắc, vừa bao la, vừa gần gũi, bao trùm cả cộng đồng đến từng số phận con người. Người thức tỉnh, tái tạo lương tâm, vạch hướng đi, đánh thức những gì tốt đẹp nhất trong mỗi con người, tạo điều kiện cho con người đứng dậy, vươn lên hoàn thành nhiệm vụ.</w:t>
      </w:r>
    </w:p>
    <w:p w:rsidR="0062698A" w:rsidRPr="0062698A" w:rsidRDefault="0062698A" w:rsidP="0062698A">
      <w:pPr>
        <w:ind w:firstLine="284"/>
        <w:jc w:val="both"/>
      </w:pPr>
      <w:r w:rsidRPr="0062698A">
        <w:rPr>
          <w:b/>
        </w:rPr>
        <w:t xml:space="preserve">3. </w:t>
      </w:r>
      <w:r w:rsidRPr="0062698A">
        <w:rPr>
          <w:b/>
          <w:lang w:val="es-CR"/>
        </w:rPr>
        <w:t>Trách</w:t>
      </w:r>
      <w:r w:rsidRPr="00526158">
        <w:rPr>
          <w:b/>
          <w:lang w:val="es-CR"/>
        </w:rPr>
        <w:t xml:space="preserve"> nhiệm của Đoàn viên – Thanh niên đang là học sinh THPT trong việc học tập và làm theo tấm gương đạo đức Hồ Chí Minh.</w:t>
      </w:r>
    </w:p>
    <w:p w:rsidR="0062698A" w:rsidRPr="00526158" w:rsidRDefault="0062698A" w:rsidP="0062698A">
      <w:pPr>
        <w:ind w:firstLine="709"/>
        <w:jc w:val="both"/>
      </w:pPr>
      <w:r w:rsidRPr="00526158">
        <w:rPr>
          <w:spacing w:val="-8"/>
          <w:lang w:val="es-CR"/>
        </w:rPr>
        <w:t xml:space="preserve">- </w:t>
      </w:r>
      <w:r w:rsidRPr="00526158">
        <w:t>Trước hết Đoàn viên – Thanh niên phải nhận thức, quán triệt đầy đủ và có kế hoạch rèn luyện đạo đức theo những nguyên tắc đã được Chủ tịch Hồ Chí Minh đúc kết và đã được trình bày ở phần trên.</w:t>
      </w:r>
    </w:p>
    <w:p w:rsidR="0062698A" w:rsidRPr="00526158" w:rsidRDefault="0062698A" w:rsidP="0062698A">
      <w:pPr>
        <w:ind w:firstLine="709"/>
        <w:jc w:val="both"/>
      </w:pPr>
      <w:r w:rsidRPr="00526158">
        <w:t>- Thứ hai, Đoàn viên – Thanh niên cần chấp hành nghiêm chỉnh chủ trương của Đảng, chính sách pháp luật của Nhà nước, quy định của Nhà trường và điều lệ Đoàn.</w:t>
      </w:r>
    </w:p>
    <w:p w:rsidR="0062698A" w:rsidRPr="00526158" w:rsidRDefault="0062698A" w:rsidP="0062698A">
      <w:pPr>
        <w:ind w:firstLine="709"/>
        <w:jc w:val="both"/>
      </w:pPr>
      <w:r w:rsidRPr="00526158">
        <w:t xml:space="preserve"> - Thứ ba, cần nêu cao tinh thần tự học, tự rèn luyện để “vừa hồng, vừa chuyên”. Đặc biệt, đối với học sinh trường THPT chuyên, cần đẩy mạnh và tham gia đầy đủ các tiết học bồi dưỡng học sinh giỏi, tăng cường khả năng tự học, tự nghiên cứu.</w:t>
      </w:r>
    </w:p>
    <w:p w:rsidR="005D5C4E" w:rsidRPr="005D5C4E" w:rsidRDefault="0062698A" w:rsidP="008E1F4A">
      <w:pPr>
        <w:ind w:firstLine="709"/>
      </w:pPr>
      <w:r w:rsidRPr="00526158">
        <w:t xml:space="preserve">- Cuối cùng, cần phát huy vai trò của Chi đoàn trong việc thực hiện học tập và làm theo tấm gương đạo đức Hồ Chí Minh. </w:t>
      </w:r>
      <w:r w:rsidR="005D5C4E" w:rsidRPr="005D5C4E">
        <w:t>Mỗi Chi đoàn cần có kế hoạch định hướng việc thực hiện bằng những biện pháp cụ thể (nên đưa vào tiêu chí đăng kí rèn luyện đoàn viên hàng năm) và chú trọng công tác kiểm điểm định kỳ việc học tập và làm theo tấm gương đạo đức Hồ Chí Minh của Đoàn viên mình quả</w:t>
      </w:r>
      <w:r w:rsidR="005D5C4E">
        <w:t>n lý.</w:t>
      </w:r>
    </w:p>
    <w:p w:rsidR="008E1F4A" w:rsidRDefault="008E1F4A" w:rsidP="008E1F4A">
      <w:pPr>
        <w:tabs>
          <w:tab w:val="left" w:pos="7371"/>
        </w:tabs>
      </w:pPr>
      <w:r>
        <w:tab/>
        <w:t>Chi đoàn Giáo viên.</w:t>
      </w:r>
    </w:p>
    <w:p w:rsidR="00AD75D9" w:rsidRPr="003D7592" w:rsidRDefault="00AD75D9" w:rsidP="00AD75D9">
      <w:pPr>
        <w:jc w:val="center"/>
      </w:pPr>
      <w:r>
        <w:t>---HẾT---</w:t>
      </w:r>
    </w:p>
    <w:sectPr w:rsidR="00AD75D9" w:rsidRPr="003D7592" w:rsidSect="003D7592">
      <w:pgSz w:w="11907" w:h="16840" w:code="9"/>
      <w:pgMar w:top="680" w:right="680" w:bottom="68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CF"/>
    <w:multiLevelType w:val="hybridMultilevel"/>
    <w:tmpl w:val="A1083698"/>
    <w:lvl w:ilvl="0" w:tplc="5E9E4904">
      <w:start w:val="1"/>
      <w:numFmt w:val="decimal"/>
      <w:lvlText w:val="%1."/>
      <w:lvlJc w:val="left"/>
      <w:pPr>
        <w:ind w:left="760" w:hanging="360"/>
      </w:pPr>
      <w:rPr>
        <w:rFonts w:hint="default"/>
        <w:b/>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839"/>
    <w:rsid w:val="0019425C"/>
    <w:rsid w:val="00352962"/>
    <w:rsid w:val="003D7592"/>
    <w:rsid w:val="003E1839"/>
    <w:rsid w:val="005D5C4E"/>
    <w:rsid w:val="0062698A"/>
    <w:rsid w:val="008E1F4A"/>
    <w:rsid w:val="00AA3697"/>
    <w:rsid w:val="00AD75D9"/>
    <w:rsid w:val="00E9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833A2-A23F-49EC-B587-DD0D21C9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Hieu Nguyen</cp:lastModifiedBy>
  <cp:revision>2</cp:revision>
  <dcterms:created xsi:type="dcterms:W3CDTF">2021-10-21T12:52:00Z</dcterms:created>
  <dcterms:modified xsi:type="dcterms:W3CDTF">2021-10-21T12:52:00Z</dcterms:modified>
</cp:coreProperties>
</file>